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6D" w:rsidRDefault="00EB716D" w:rsidP="00EB716D">
      <w:pPr>
        <w:pStyle w:val="NormalnyWeb"/>
        <w:spacing w:after="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</w:t>
      </w:r>
    </w:p>
    <w:p w:rsidR="00EB716D" w:rsidRDefault="00EB716D" w:rsidP="00EB716D">
      <w:pPr>
        <w:pStyle w:val="NormalnyWeb"/>
        <w:spacing w:after="0"/>
        <w:jc w:val="right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Zespół Szkolno – Przedszkolny nr 2 </w:t>
      </w:r>
    </w:p>
    <w:p w:rsidR="00EB716D" w:rsidRDefault="00EB716D" w:rsidP="00EB716D">
      <w:pPr>
        <w:pStyle w:val="NormalnyWeb"/>
        <w:spacing w:before="0" w:beforeAutospacing="0" w:after="0"/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im. Janusza Korczaka w Rybniku</w:t>
      </w:r>
    </w:p>
    <w:p w:rsidR="00EB716D" w:rsidRDefault="00EB716D" w:rsidP="00EB716D">
      <w:pPr>
        <w:pStyle w:val="NormalnyWeb"/>
        <w:spacing w:before="0" w:beforeAutospacing="0" w:after="0"/>
        <w:ind w:left="3540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ul. Gustawa Morcinka 18</w:t>
      </w:r>
    </w:p>
    <w:p w:rsidR="00EB716D" w:rsidRDefault="00EB716D" w:rsidP="00EB716D">
      <w:pPr>
        <w:pStyle w:val="NormalnyWeb"/>
        <w:spacing w:before="0" w:beforeAutospacing="0" w:after="0"/>
        <w:ind w:left="2832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44-273 Rybnik</w:t>
      </w:r>
    </w:p>
    <w:p w:rsidR="00EB716D" w:rsidRDefault="00EB716D" w:rsidP="00EB716D">
      <w:pPr>
        <w:pStyle w:val="NormalnyWeb"/>
        <w:spacing w:after="0"/>
        <w:jc w:val="right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 o spełnianiu warunków udziału w postępowaniu o udzielenie zamówienia publicznego oraz o niepodleganiu wykluczeniu z postępowania</w:t>
      </w:r>
      <w:r w:rsidR="009B412E">
        <w:rPr>
          <w:rFonts w:asciiTheme="minorHAnsi" w:hAnsiTheme="minorHAnsi" w:cstheme="minorHAnsi"/>
          <w:b/>
          <w:bCs/>
        </w:rPr>
        <w:t xml:space="preserve"> </w:t>
      </w:r>
    </w:p>
    <w:p w:rsidR="00EB716D" w:rsidRDefault="00EB716D" w:rsidP="00EB716D">
      <w:pPr>
        <w:pStyle w:val="NormalnyWeb"/>
        <w:spacing w:after="0"/>
        <w:jc w:val="center"/>
        <w:rPr>
          <w:rFonts w:asciiTheme="minorHAnsi" w:hAnsiTheme="minorHAnsi" w:cstheme="minorHAnsi"/>
        </w:rPr>
      </w:pPr>
    </w:p>
    <w:p w:rsidR="004D58AA" w:rsidRPr="004D58AA" w:rsidRDefault="00EB716D" w:rsidP="004D58AA">
      <w:pPr>
        <w:spacing w:after="0" w:line="240" w:lineRule="auto"/>
        <w:jc w:val="center"/>
        <w:rPr>
          <w:rFonts w:ascii="Calibri" w:hAnsi="Calibri" w:cs="Calibri"/>
        </w:rPr>
      </w:pPr>
      <w:r w:rsidRPr="00EB716D">
        <w:rPr>
          <w:rFonts w:cstheme="minorHAnsi"/>
        </w:rPr>
        <w:t>Składając ofertę w postępowaniu o udzielenie zamówienia publicznego</w:t>
      </w:r>
      <w:r w:rsidR="00617162">
        <w:rPr>
          <w:rFonts w:cstheme="minorHAnsi"/>
        </w:rPr>
        <w:t xml:space="preserve"> </w:t>
      </w:r>
      <w:r w:rsidR="00617162" w:rsidRPr="004D58AA">
        <w:rPr>
          <w:rFonts w:cstheme="minorHAnsi"/>
        </w:rPr>
        <w:t xml:space="preserve">na </w:t>
      </w:r>
      <w:r w:rsidR="004D58AA">
        <w:rPr>
          <w:rFonts w:cstheme="minorHAnsi"/>
        </w:rPr>
        <w:t>z</w:t>
      </w:r>
      <w:r w:rsidR="004D58AA" w:rsidRPr="004D58AA">
        <w:rPr>
          <w:rFonts w:cs="Calibri"/>
        </w:rPr>
        <w:t>akup kabiny akustycznej dla Zespołu Szkolno-Przedszko</w:t>
      </w:r>
      <w:r w:rsidR="004D58AA">
        <w:rPr>
          <w:rFonts w:cs="Calibri"/>
        </w:rPr>
        <w:t>lnego nr 2 im. Janusza Korczaka</w:t>
      </w:r>
      <w:r w:rsidR="004D58AA" w:rsidRPr="004D58AA">
        <w:rPr>
          <w:rFonts w:cs="Calibri"/>
        </w:rPr>
        <w:t xml:space="preserve"> w Rybniku</w:t>
      </w:r>
      <w:r w:rsidR="004D58AA" w:rsidRPr="004D58AA">
        <w:rPr>
          <w:rFonts w:ascii="Calibri" w:hAnsi="Calibri" w:cs="Calibri"/>
        </w:rPr>
        <w:t>.</w:t>
      </w:r>
    </w:p>
    <w:p w:rsidR="003D3BA2" w:rsidRPr="00EB716D" w:rsidRDefault="003D3BA2" w:rsidP="003D3BA2">
      <w:pPr>
        <w:spacing w:after="0" w:line="240" w:lineRule="auto"/>
        <w:jc w:val="center"/>
        <w:rPr>
          <w:rFonts w:cstheme="minorHAnsi"/>
        </w:rPr>
      </w:pPr>
    </w:p>
    <w:p w:rsidR="00C67375" w:rsidRPr="002265B1" w:rsidRDefault="00C67375" w:rsidP="00C6737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7A292C">
        <w:rPr>
          <w:bCs/>
          <w:iCs/>
          <w:color w:val="000000"/>
          <w:kern w:val="2"/>
        </w:rPr>
        <w:t>oświadczam/y, że:</w:t>
      </w:r>
    </w:p>
    <w:p w:rsidR="00C67375" w:rsidRDefault="00C67375" w:rsidP="00C673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:rsidR="00C67375" w:rsidRDefault="00C67375" w:rsidP="00C673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:rsidR="00C67375" w:rsidRPr="008B56B2" w:rsidRDefault="00C67375" w:rsidP="00C673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C67375" w:rsidRDefault="00C67375" w:rsidP="00C673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:rsidR="00C67375" w:rsidRPr="00A83C73" w:rsidRDefault="00C67375" w:rsidP="00C673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</w:t>
      </w:r>
      <w:r w:rsidR="009D0C9C">
        <w:rPr>
          <w:rFonts w:asciiTheme="minorHAnsi" w:eastAsiaTheme="minorHAnsi" w:hAnsiTheme="minorHAnsi" w:cs="Tahoma"/>
          <w:lang w:eastAsia="en-US"/>
        </w:rPr>
        <w:t xml:space="preserve">             </w:t>
      </w:r>
      <w:r w:rsidRPr="00A83C73">
        <w:rPr>
          <w:rFonts w:asciiTheme="minorHAnsi" w:eastAsiaTheme="minorHAnsi" w:hAnsiTheme="minorHAnsi" w:cs="Tahoma"/>
          <w:lang w:eastAsia="en-US"/>
        </w:rPr>
        <w:t xml:space="preserve">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C67375" w:rsidRPr="00A83C73" w:rsidRDefault="00C67375" w:rsidP="00C673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C67375" w:rsidRPr="00BC3E13" w:rsidRDefault="00C67375" w:rsidP="00C673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C67375" w:rsidRDefault="00C67375" w:rsidP="009C635C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Wykonawca</w:t>
      </w: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DE1A88" w:rsidRDefault="00DE1A88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                                                 ...................................................</w:t>
      </w: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miejscowość, data</w:t>
      </w: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B716D" w:rsidRDefault="00EB716D" w:rsidP="00EB716D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bookmarkStart w:id="1" w:name="_GoBack"/>
      <w:bookmarkEnd w:id="1"/>
    </w:p>
    <w:sectPr w:rsidR="00EB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43C3C"/>
    <w:multiLevelType w:val="multilevel"/>
    <w:tmpl w:val="2308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F6"/>
    <w:rsid w:val="003D3BA2"/>
    <w:rsid w:val="004D58AA"/>
    <w:rsid w:val="00617162"/>
    <w:rsid w:val="0086625D"/>
    <w:rsid w:val="008B1105"/>
    <w:rsid w:val="009B412E"/>
    <w:rsid w:val="009C635C"/>
    <w:rsid w:val="009D0C9C"/>
    <w:rsid w:val="00C535F6"/>
    <w:rsid w:val="00C67375"/>
    <w:rsid w:val="00DE1A88"/>
    <w:rsid w:val="00E14E2B"/>
    <w:rsid w:val="00E30273"/>
    <w:rsid w:val="00E6037F"/>
    <w:rsid w:val="00E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F477E-070F-4D56-A14A-1E2F031B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16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71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67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73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21</cp:revision>
  <cp:lastPrinted>2025-12-18T10:02:00Z</cp:lastPrinted>
  <dcterms:created xsi:type="dcterms:W3CDTF">2023-10-19T07:08:00Z</dcterms:created>
  <dcterms:modified xsi:type="dcterms:W3CDTF">2025-12-18T10:02:00Z</dcterms:modified>
</cp:coreProperties>
</file>